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7e798a941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SUNDØY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SUNDØY AS</w:t>
      </w:r>
    </w:p>
    <w:sectPr>
      <w:headerReference xmlns:r="http://schemas.openxmlformats.org/officeDocument/2006/relationships" w:type="default" r:id="R535049ff14b341cf"/>
      <w:footerReference xmlns:r="http://schemas.openxmlformats.org/officeDocument/2006/relationships" w:type="default" r:id="R0ae4c677c8a9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SUNDØY AS   ·   Org.nr 989 191 365   ·   c/o Rune Sundøy, Røtingavegen 87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SUNDØY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049ff14b341cf" /><Relationship Type="http://schemas.openxmlformats.org/officeDocument/2006/relationships/footer" Target="/word/footer1.xml" Id="R0ae4c677c8a94a03" /></Relationships>
</file>