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f531ea890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ASBJØRNSEN INVEST AS</w:t>
      </w:r>
    </w:p>
    <w:sectPr>
      <w:headerReference xmlns:r="http://schemas.openxmlformats.org/officeDocument/2006/relationships" w:type="default" r:id="R510ac3eb07304527"/>
      <w:footerReference xmlns:r="http://schemas.openxmlformats.org/officeDocument/2006/relationships" w:type="default" r:id="Rdfbb21c9e93a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ASBJØRNSEN INVEST AS   ·   Org.nr 989 191 780   ·   c/o Rune Asbjørnsen, Sjøveien 9A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ac3eb07304527" /><Relationship Type="http://schemas.openxmlformats.org/officeDocument/2006/relationships/footer" Target="/word/footer1.xml" Id="Rdfbb21c9e93a49f6" /></Relationships>
</file>