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d2100ff22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ASBJØRNSEN INVEST AS</w:t>
      </w:r>
    </w:p>
    <w:sectPr>
      <w:headerReference xmlns:r="http://schemas.openxmlformats.org/officeDocument/2006/relationships" w:type="default" r:id="R02bfa032562e4a04"/>
      <w:footerReference xmlns:r="http://schemas.openxmlformats.org/officeDocument/2006/relationships" w:type="default" r:id="R87b0179313cb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fa032562e4a04" /><Relationship Type="http://schemas.openxmlformats.org/officeDocument/2006/relationships/footer" Target="/word/footer1.xml" Id="R87b0179313cb4849" /></Relationships>
</file>