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a11d20800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AQUARION AS.</w:t>
      </w:r>
    </w:p>
    <w:sectPr>
      <w:headerReference xmlns:r="http://schemas.openxmlformats.org/officeDocument/2006/relationships" w:type="default" r:id="R33ac4b517bd7434a"/>
      <w:footerReference xmlns:r="http://schemas.openxmlformats.org/officeDocument/2006/relationships" w:type="default" r:id="R51850e97b68f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c4b517bd7434a" /><Relationship Type="http://schemas.openxmlformats.org/officeDocument/2006/relationships/footer" Target="/word/footer1.xml" Id="R51850e97b68f40bc" /></Relationships>
</file>