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a7672fb3441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JEAN B LINAAE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645fe22a576746eb"/>
      <w:footerReference xmlns:r="http://schemas.openxmlformats.org/officeDocument/2006/relationships" w:type="default" r:id="Rbeede26289ed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fe22a576746eb" /><Relationship Type="http://schemas.openxmlformats.org/officeDocument/2006/relationships/footer" Target="/word/footer1.xml" Id="Rbeede26289ed4d3a" /></Relationships>
</file>