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54bd698cc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 B LINAAE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64fbb4f5053c4479"/>
      <w:footerReference xmlns:r="http://schemas.openxmlformats.org/officeDocument/2006/relationships" w:type="default" r:id="R252458fa6868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bb4f5053c4479" /><Relationship Type="http://schemas.openxmlformats.org/officeDocument/2006/relationships/footer" Target="/word/footer1.xml" Id="R252458fa68684e92" /></Relationships>
</file>