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93d9506b5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 GUNDERSEN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 GUNDERSEN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28f98587645ac"/>
      <w:footerReference xmlns:r="http://schemas.openxmlformats.org/officeDocument/2006/relationships" w:type="default" r:id="R33f5b6a0af77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GUNDERSEN HOLDING AS   ·   Org.nr 989 199 501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GUNDERSEN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28f98587645ac" /><Relationship Type="http://schemas.openxmlformats.org/officeDocument/2006/relationships/footer" Target="/word/footer1.xml" Id="R33f5b6a0af774cf9" /></Relationships>
</file>