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a78995bc1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SKATTEN MIN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SKATTEN MIN AS</w:t>
      </w:r>
    </w:p>
    <w:sectPr>
      <w:headerReference xmlns:r="http://schemas.openxmlformats.org/officeDocument/2006/relationships" w:type="default" r:id="Rf3fb3fc45bf9428e"/>
      <w:footerReference xmlns:r="http://schemas.openxmlformats.org/officeDocument/2006/relationships" w:type="default" r:id="R52c4f8a470b9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b3fc45bf9428e" /><Relationship Type="http://schemas.openxmlformats.org/officeDocument/2006/relationships/footer" Target="/word/footer1.xml" Id="R52c4f8a470b941a6" /></Relationships>
</file>