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266b3cba564b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BERGSTRØM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BERGSTRØM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e30bc0e58447f8"/>
      <w:footerReference xmlns:r="http://schemas.openxmlformats.org/officeDocument/2006/relationships" w:type="default" r:id="R97324f8809c94a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BERGSTRØM AS   ·   Org.nr 989 205 102   ·   Steinborgveien 49   ·   0678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BERGSTRØM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e30bc0e58447f8" /><Relationship Type="http://schemas.openxmlformats.org/officeDocument/2006/relationships/footer" Target="/word/footer1.xml" Id="R97324f8809c94aed" /></Relationships>
</file>