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e993ac8ad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KEIBA AS</w:t>
      </w:r>
    </w:p>
    <w:sectPr>
      <w:headerReference xmlns:r="http://schemas.openxmlformats.org/officeDocument/2006/relationships" w:type="default" r:id="Rd17507c3646742fd"/>
      <w:footerReference xmlns:r="http://schemas.openxmlformats.org/officeDocument/2006/relationships" w:type="default" r:id="R0d04a9227ec3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KEIBA AS   ·   Org.nr 989 211 862   ·   c/o Roald Skipnes, Olav Tryggvasons gate 28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507c3646742fd" /><Relationship Type="http://schemas.openxmlformats.org/officeDocument/2006/relationships/footer" Target="/word/footer1.xml" Id="R0d04a9227ec34cf9" /></Relationships>
</file>