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cee2f1ec6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FOGO AS</w:t>
      </w:r>
    </w:p>
    <w:sectPr>
      <w:headerReference xmlns:r="http://schemas.openxmlformats.org/officeDocument/2006/relationships" w:type="default" r:id="Ra98574fa9c9146eb"/>
      <w:footerReference xmlns:r="http://schemas.openxmlformats.org/officeDocument/2006/relationships" w:type="default" r:id="Rd4c2165a728a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FOGO AS   ·   Org.nr 989 222 945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574fa9c9146eb" /><Relationship Type="http://schemas.openxmlformats.org/officeDocument/2006/relationships/footer" Target="/word/footer1.xml" Id="Rd4c2165a728a4792" /></Relationships>
</file>