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cc494056c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FOGO AS.</w:t>
      </w:r>
    </w:p>
    <w:sectPr>
      <w:headerReference xmlns:r="http://schemas.openxmlformats.org/officeDocument/2006/relationships" w:type="default" r:id="R1ac91a9140f94be2"/>
      <w:footerReference xmlns:r="http://schemas.openxmlformats.org/officeDocument/2006/relationships" w:type="default" r:id="Rabf0435d9e98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91a9140f94be2" /><Relationship Type="http://schemas.openxmlformats.org/officeDocument/2006/relationships/footer" Target="/word/footer1.xml" Id="Rabf0435d9e98468c" /></Relationships>
</file>