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02568b0d0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116b76c7143b9"/>
      <w:footerReference xmlns:r="http://schemas.openxmlformats.org/officeDocument/2006/relationships" w:type="default" r:id="R25b34bfeafc9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CAPITAL AS   ·   Org.nr 989 223 356   ·   Elgstenga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16b76c7143b9" /><Relationship Type="http://schemas.openxmlformats.org/officeDocument/2006/relationships/footer" Target="/word/footer1.xml" Id="R25b34bfeafc948ff" /></Relationships>
</file>