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881d786b1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32a06eb5404f34"/>
      <w:footerReference xmlns:r="http://schemas.openxmlformats.org/officeDocument/2006/relationships" w:type="default" r:id="R4eb694a88a9c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 HOLDING AS   ·   Org.nr 989 228 749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2a06eb5404f34" /><Relationship Type="http://schemas.openxmlformats.org/officeDocument/2006/relationships/footer" Target="/word/footer1.xml" Id="R4eb694a88a9c4512" /></Relationships>
</file>