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0e5e62eed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b7df61f5b4560"/>
      <w:footerReference xmlns:r="http://schemas.openxmlformats.org/officeDocument/2006/relationships" w:type="default" r:id="Rc8fe85885dde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 INVEST AS   ·   Org.nr 989 229 230   ·   Maria terrasse 25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b7df61f5b4560" /><Relationship Type="http://schemas.openxmlformats.org/officeDocument/2006/relationships/footer" Target="/word/footer1.xml" Id="Rc8fe85885dde4c49" /></Relationships>
</file>