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439beb73342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 OG LANGEN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 OG LANGEN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b1ad1f73b841bf"/>
      <w:footerReference xmlns:r="http://schemas.openxmlformats.org/officeDocument/2006/relationships" w:type="default" r:id="R068c0faafbc9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 OG LANGEN HOLDING AS   ·   Org.nr 989 229 656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 OG LANGEN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1ad1f73b841bf" /><Relationship Type="http://schemas.openxmlformats.org/officeDocument/2006/relationships/footer" Target="/word/footer1.xml" Id="R068c0faafbc94ee5" /></Relationships>
</file>