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fb154fcdc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RODO INVEST AS</w:t>
      </w:r>
    </w:p>
    <w:sectPr>
      <w:headerReference xmlns:r="http://schemas.openxmlformats.org/officeDocument/2006/relationships" w:type="default" r:id="R7d345f316e924081"/>
      <w:footerReference xmlns:r="http://schemas.openxmlformats.org/officeDocument/2006/relationships" w:type="default" r:id="R774665e57c41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45f316e924081" /><Relationship Type="http://schemas.openxmlformats.org/officeDocument/2006/relationships/footer" Target="/word/footer1.xml" Id="R774665e57c414fec" /></Relationships>
</file>