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b8107b4e64f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Vikersund,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EKK AS</w:t>
      </w:r>
    </w:p>
    <w:sectPr>
      <w:headerReference xmlns:r="http://schemas.openxmlformats.org/officeDocument/2006/relationships" w:type="default" r:id="Rc316b29ecdb04faf"/>
      <w:footerReference xmlns:r="http://schemas.openxmlformats.org/officeDocument/2006/relationships" w:type="default" r:id="Rb757e5a4052e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EKK AS   ·   Org.nr 989 231 243   ·   Sysleveien 77   ·   3370 VIKERSUND   ·   edvard@ekkas.no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6b29ecdb04faf" /><Relationship Type="http://schemas.openxmlformats.org/officeDocument/2006/relationships/footer" Target="/word/footer1.xml" Id="Rb757e5a4052e4bdd" /></Relationships>
</file>