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15b00b80649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PSAKTIV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Øksendal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Øksendal,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PSAKTIV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6c70bd3b234f85"/>
      <w:footerReference xmlns:r="http://schemas.openxmlformats.org/officeDocument/2006/relationships" w:type="default" r:id="Rf10a2e9db6d1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PSAKTIV AS   ·   Org.nr 989 234 250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c70bd3b234f85" /><Relationship Type="http://schemas.openxmlformats.org/officeDocument/2006/relationships/footer" Target="/word/footer1.xml" Id="Rf10a2e9db6d145b3" /></Relationships>
</file>