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409d9900344b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Øksendal,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PSAKTIV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PSAKTIV AS</w:t>
      </w:r>
    </w:p>
    <w:sectPr>
      <w:headerReference xmlns:r="http://schemas.openxmlformats.org/officeDocument/2006/relationships" w:type="default" r:id="Rdf990148f73f46ab"/>
      <w:footerReference xmlns:r="http://schemas.openxmlformats.org/officeDocument/2006/relationships" w:type="default" r:id="R8c093830adf446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PSAKTIV AS   ·   Org.nr 989 234 250   ·   6610 ØKSENDAL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PSAKTIV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990148f73f46ab" /><Relationship Type="http://schemas.openxmlformats.org/officeDocument/2006/relationships/footer" Target="/word/footer1.xml" Id="R8c093830adf44633" /></Relationships>
</file>