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a573142f8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BILSENTERET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Spillum,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BILSENTERET INVEST AS</w:t>
      </w:r>
    </w:p>
    <w:sectPr>
      <w:headerReference xmlns:r="http://schemas.openxmlformats.org/officeDocument/2006/relationships" w:type="default" r:id="Re8401f7dcf8240cc"/>
      <w:footerReference xmlns:r="http://schemas.openxmlformats.org/officeDocument/2006/relationships" w:type="default" r:id="R5cd2a2d5515c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BILSENTERET INVEST AS   ·   Org.nr 989 234 897   ·   Sivavegen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BILSENTERET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01f7dcf8240cc" /><Relationship Type="http://schemas.openxmlformats.org/officeDocument/2006/relationships/footer" Target="/word/footer1.xml" Id="R5cd2a2d5515c46ce" /></Relationships>
</file>