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8ea3c3740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BILSENTERET INVEST AS</w:t>
      </w:r>
    </w:p>
    <w:sectPr>
      <w:headerReference xmlns:r="http://schemas.openxmlformats.org/officeDocument/2006/relationships" w:type="default" r:id="R0c7e39167e4b4b8e"/>
      <w:footerReference xmlns:r="http://schemas.openxmlformats.org/officeDocument/2006/relationships" w:type="default" r:id="R31595a42279b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BILSENTERET INVEST AS   ·   Org.nr 989 234 897   ·   Sivavegen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BILSENTERET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e39167e4b4b8e" /><Relationship Type="http://schemas.openxmlformats.org/officeDocument/2006/relationships/footer" Target="/word/footer1.xml" Id="R31595a42279b452b" /></Relationships>
</file>