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824f1f31c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MANAGUA AS</w:t>
      </w:r>
    </w:p>
    <w:sectPr>
      <w:headerReference xmlns:r="http://schemas.openxmlformats.org/officeDocument/2006/relationships" w:type="default" r:id="R96f0f3c716be46db"/>
      <w:footerReference xmlns:r="http://schemas.openxmlformats.org/officeDocument/2006/relationships" w:type="default" r:id="R5ed4f6030a43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MANAGUA AS   ·   Org.nr 989 235 699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MANAGUA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0f3c716be46db" /><Relationship Type="http://schemas.openxmlformats.org/officeDocument/2006/relationships/footer" Target="/word/footer1.xml" Id="R5ed4f6030a434e81" /></Relationships>
</file>