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bc1addf2a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SILDRING AS, org.nr 989 235 990,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3fac1ccb66084d6b"/>
      <w:footerReference xmlns:r="http://schemas.openxmlformats.org/officeDocument/2006/relationships" w:type="default" r:id="R6fc9fc251de4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c1ccb66084d6b" /><Relationship Type="http://schemas.openxmlformats.org/officeDocument/2006/relationships/footer" Target="/word/footer1.xml" Id="R6fc9fc251de44539" /></Relationships>
</file>