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41dc8efb8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CALIGULA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CALIGULA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cf23cece84def"/>
      <w:footerReference xmlns:r="http://schemas.openxmlformats.org/officeDocument/2006/relationships" w:type="default" r:id="Re8faefd3da32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CALIGULA AS   ·   Org.nr 989 236 261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CALIGULA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cf23cece84def" /><Relationship Type="http://schemas.openxmlformats.org/officeDocument/2006/relationships/footer" Target="/word/footer1.xml" Id="Re8faefd3da324a80" /></Relationships>
</file>