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78c1b9c95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MAROM AS.</w:t>
      </w:r>
    </w:p>
    <w:sectPr>
      <w:headerReference xmlns:r="http://schemas.openxmlformats.org/officeDocument/2006/relationships" w:type="default" r:id="Rd412657248694d98"/>
      <w:footerReference xmlns:r="http://schemas.openxmlformats.org/officeDocument/2006/relationships" w:type="default" r:id="R38b5ca35bda0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2657248694d98" /><Relationship Type="http://schemas.openxmlformats.org/officeDocument/2006/relationships/footer" Target="/word/footer1.xml" Id="R38b5ca35bda04a5e" /></Relationships>
</file>