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78014cd8d247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PATROL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PATROL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a29df1be754adc"/>
      <w:footerReference xmlns:r="http://schemas.openxmlformats.org/officeDocument/2006/relationships" w:type="default" r:id="Rf5be2c1cec96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PATROL INVEST AS   ·   Org.nr 989 237 233   ·   Garnesstølen 33   ·   5264 GARNES   ·   Tlf. 55 39 38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PATROL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a29df1be754adc" /><Relationship Type="http://schemas.openxmlformats.org/officeDocument/2006/relationships/footer" Target="/word/footer1.xml" Id="Rf5be2c1cec964c1a" /></Relationships>
</file>