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ddf19f66e45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Jevnaker,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BARON INVEST AS</w:t>
      </w:r>
    </w:p>
    <w:sectPr>
      <w:headerReference xmlns:r="http://schemas.openxmlformats.org/officeDocument/2006/relationships" w:type="default" r:id="Rafff828cc0c1483b"/>
      <w:footerReference xmlns:r="http://schemas.openxmlformats.org/officeDocument/2006/relationships" w:type="default" r:id="R43b7557ffab2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BARON INVEST AS   ·   Org.nr 989 237 594   ·   Hadelandsveien 849   ·   3520 JEVNAKER   ·   Tlf. 32 13 32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f828cc0c1483b" /><Relationship Type="http://schemas.openxmlformats.org/officeDocument/2006/relationships/footer" Target="/word/footer1.xml" Id="R43b7557ffab241e2" /></Relationships>
</file>