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66d45e2c648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3c32762e34e3a"/>
      <w:footerReference xmlns:r="http://schemas.openxmlformats.org/officeDocument/2006/relationships" w:type="default" r:id="R510c8b1ba821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INVESTMENT AS   ·   Org.nr 989 237 756   ·   Sjølyst plass 2   ·   0278 OSLO   ·   Tlf. 23 00 19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3c32762e34e3a" /><Relationship Type="http://schemas.openxmlformats.org/officeDocument/2006/relationships/footer" Target="/word/footer1.xml" Id="R510c8b1ba82141c2" /></Relationships>
</file>