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321f7d84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ERIK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ERIK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a5dca5e3a481f"/>
      <w:footerReference xmlns:r="http://schemas.openxmlformats.org/officeDocument/2006/relationships" w:type="default" r:id="Rdf57ce52fe5c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ERIK SUNDE AS   ·   Org.nr 989 238 817   ·   Keiser Wilhelms gate 55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ERIK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a5dca5e3a481f" /><Relationship Type="http://schemas.openxmlformats.org/officeDocument/2006/relationships/footer" Target="/word/footer1.xml" Id="Rdf57ce52fe5c4d89" /></Relationships>
</file>