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fd960f889b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Svartskog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XAFRON AS.</w:t>
      </w:r>
    </w:p>
    <w:sectPr>
      <w:headerReference xmlns:r="http://schemas.openxmlformats.org/officeDocument/2006/relationships" w:type="default" r:id="R001bcb15bab9477b"/>
      <w:footerReference xmlns:r="http://schemas.openxmlformats.org/officeDocument/2006/relationships" w:type="default" r:id="R36552e38b7e2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XAFRON AS   ·   Org.nr 989 242 636   ·   Svartskogveien 20A   ·   1420 SVARTSKOG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XAFRON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1bcb15bab9477b" /><Relationship Type="http://schemas.openxmlformats.org/officeDocument/2006/relationships/footer" Target="/word/footer1.xml" Id="R36552e38b7e24ba3" /></Relationships>
</file>