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b9cc5c443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BUKKEVIK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BUKKEVIK INVESTERING AS</w:t>
      </w:r>
    </w:p>
    <w:sectPr>
      <w:headerReference xmlns:r="http://schemas.openxmlformats.org/officeDocument/2006/relationships" w:type="default" r:id="Rbb0dd243ff5f42cb"/>
      <w:footerReference xmlns:r="http://schemas.openxmlformats.org/officeDocument/2006/relationships" w:type="default" r:id="R09f9fd2ff950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dd243ff5f42cb" /><Relationship Type="http://schemas.openxmlformats.org/officeDocument/2006/relationships/footer" Target="/word/footer1.xml" Id="R09f9fd2ff95043fb" /></Relationships>
</file>