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edf2d839247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BUKKEVIK INVESTERING AS</w:t>
      </w:r>
    </w:p>
    <w:sectPr>
      <w:headerReference xmlns:r="http://schemas.openxmlformats.org/officeDocument/2006/relationships" w:type="default" r:id="R4b099fa185dc470b"/>
      <w:footerReference xmlns:r="http://schemas.openxmlformats.org/officeDocument/2006/relationships" w:type="default" r:id="R4124a9a6025e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BUKKEVIK INVESTERING AS   ·   Org.nr 989 243 020   ·   Eivindsvegen 15   ·   5532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BUKKEVIK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99fa185dc470b" /><Relationship Type="http://schemas.openxmlformats.org/officeDocument/2006/relationships/footer" Target="/word/footer1.xml" Id="R4124a9a6025e4a51" /></Relationships>
</file>