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01dcb3ee44f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FALCH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FALCH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c1b41308a945e1"/>
      <w:footerReference xmlns:r="http://schemas.openxmlformats.org/officeDocument/2006/relationships" w:type="default" r:id="Rbc05d8ff3beb4b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FALCH INVEST AS   ·   Org.nr 989 245 031   ·   Øyvindsvegen 20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1b41308a945e1" /><Relationship Type="http://schemas.openxmlformats.org/officeDocument/2006/relationships/footer" Target="/word/footer1.xml" Id="Rbc05d8ff3beb4bdf" /></Relationships>
</file>