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ceac1080f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LIBERATI AS</w:t>
      </w:r>
    </w:p>
    <w:sectPr>
      <w:headerReference xmlns:r="http://schemas.openxmlformats.org/officeDocument/2006/relationships" w:type="default" r:id="R00d2fcc748ad4977"/>
      <w:footerReference xmlns:r="http://schemas.openxmlformats.org/officeDocument/2006/relationships" w:type="default" r:id="Reeeb62a40592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LIBERATI AS   ·   Org.nr 989 248 987   ·   Pershaugvegen 2   ·   2312 OTTESTAD   ·   kjell.korsgaarden@gmail.com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2fcc748ad4977" /><Relationship Type="http://schemas.openxmlformats.org/officeDocument/2006/relationships/footer" Target="/word/footer1.xml" Id="Reeeb62a40592420e" /></Relationships>
</file>