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ac04ae4cb45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SJEKTA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SJEKTA AS</w:t>
      </w:r>
    </w:p>
    <w:sectPr>
      <w:headerReference xmlns:r="http://schemas.openxmlformats.org/officeDocument/2006/relationships" w:type="default" r:id="R320c19431dc74a88"/>
      <w:footerReference xmlns:r="http://schemas.openxmlformats.org/officeDocument/2006/relationships" w:type="default" r:id="R53fdde8790c9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SJEKTA AS   ·   Org.nr 989 254 332   ·   Barstølveien 17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SJEKTA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c19431dc74a88" /><Relationship Type="http://schemas.openxmlformats.org/officeDocument/2006/relationships/footer" Target="/word/footer1.xml" Id="R53fdde8790c942ba" /></Relationships>
</file>