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a358c968f84a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Måløy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RMA INVEST AS.</w:t>
      </w:r>
    </w:p>
    <w:sectPr>
      <w:headerReference xmlns:r="http://schemas.openxmlformats.org/officeDocument/2006/relationships" w:type="default" r:id="R811c7e5dce7d4b62"/>
      <w:footerReference xmlns:r="http://schemas.openxmlformats.org/officeDocument/2006/relationships" w:type="default" r:id="R7d9d1ca1c3714b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RMA INVEST AS   ·   Org.nr 989 256 963   ·   Odd Fellow gården, Gate 1 228   ·   6700 MÅLØY   ·   Tlf. 57 84 99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1c7e5dce7d4b62" /><Relationship Type="http://schemas.openxmlformats.org/officeDocument/2006/relationships/footer" Target="/word/footer1.xml" Id="R7d9d1ca1c3714bdf" /></Relationships>
</file>