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a10f87765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PRESTKROKEN AS</w:t>
      </w:r>
    </w:p>
    <w:sectPr>
      <w:headerReference xmlns:r="http://schemas.openxmlformats.org/officeDocument/2006/relationships" w:type="default" r:id="R09c542847ca54c63"/>
      <w:footerReference xmlns:r="http://schemas.openxmlformats.org/officeDocument/2006/relationships" w:type="default" r:id="Rf85185235326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PRESTKROKEN AS   ·   Org.nr 989 257 722   ·   Kroken   ·   2686 LOM   ·   Tlf. 61 21 16 88   ·   odd.arne.kroken@niventus.no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542847ca54c63" /><Relationship Type="http://schemas.openxmlformats.org/officeDocument/2006/relationships/footer" Target="/word/footer1.xml" Id="Rf8518523532648bb" /></Relationships>
</file>