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ce7855932246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PRESTKROKEN AS</w:t>
      </w:r>
    </w:p>
    <w:sectPr>
      <w:headerReference xmlns:r="http://schemas.openxmlformats.org/officeDocument/2006/relationships" w:type="default" r:id="R22eae9e0f7bf42e9"/>
      <w:footerReference xmlns:r="http://schemas.openxmlformats.org/officeDocument/2006/relationships" w:type="default" r:id="R7ef4c67748464d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PRESTKROKEN AS   ·   Org.nr 989 257 722   ·   Kroken   ·   2686 LOM   ·   Tlf. 61 21 16 88   ·   odd.arne.kroken@niventus.no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PRESTKROKEN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eae9e0f7bf42e9" /><Relationship Type="http://schemas.openxmlformats.org/officeDocument/2006/relationships/footer" Target="/word/footer1.xml" Id="R7ef4c67748464da3" /></Relationships>
</file>