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90d6967a2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88ff316f94a51"/>
      <w:footerReference xmlns:r="http://schemas.openxmlformats.org/officeDocument/2006/relationships" w:type="default" r:id="R7b7857c308bb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INVEST AS   ·   Org.nr 989 266 241   ·   Eikevegen 11A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88ff316f94a51" /><Relationship Type="http://schemas.openxmlformats.org/officeDocument/2006/relationships/footer" Target="/word/footer1.xml" Id="R7b7857c308bb49ba" /></Relationships>
</file>