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1f2f67724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MOBERG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MOBERG INVEST AS</w:t>
      </w:r>
    </w:p>
    <w:sectPr>
      <w:headerReference xmlns:r="http://schemas.openxmlformats.org/officeDocument/2006/relationships" w:type="default" r:id="R3188f246087f4b58"/>
      <w:footerReference xmlns:r="http://schemas.openxmlformats.org/officeDocument/2006/relationships" w:type="default" r:id="Ra0b62f680a7e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MOBERG INVEST AS   ·   Org.nr 989 266 241   ·   Eikevegen 11A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8f246087f4b58" /><Relationship Type="http://schemas.openxmlformats.org/officeDocument/2006/relationships/footer" Target="/word/footer1.xml" Id="Ra0b62f680a7e4777" /></Relationships>
</file>