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5cfca5dd7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VICTORY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VICTORY INVEST AS</w:t>
      </w:r>
    </w:p>
    <w:sectPr>
      <w:headerReference xmlns:r="http://schemas.openxmlformats.org/officeDocument/2006/relationships" w:type="default" r:id="R1c742ec92b274808"/>
      <w:footerReference xmlns:r="http://schemas.openxmlformats.org/officeDocument/2006/relationships" w:type="default" r:id="Re32a8aa0167c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VICTORY INVEST AS   ·   Org.nr 989 266 721   ·   c/o Irene Sæther, Letesvegen 66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42ec92b274808" /><Relationship Type="http://schemas.openxmlformats.org/officeDocument/2006/relationships/footer" Target="/word/footer1.xml" Id="Re32a8aa0167c431e" /></Relationships>
</file>