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c15ea66e4d4c0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JAN MARTINSEN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Årnes,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JAN MARTINSEN HOLDING AS</w:t>
      </w:r>
    </w:p>
    <w:sectPr>
      <w:headerReference xmlns:r="http://schemas.openxmlformats.org/officeDocument/2006/relationships" w:type="default" r:id="R65f6cb8a4c764de3"/>
      <w:footerReference xmlns:r="http://schemas.openxmlformats.org/officeDocument/2006/relationships" w:type="default" r:id="Rdc4a80b54bbf4d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JAN MARTINSEN HOLDING AS   ·   Org.nr 989 266 764   ·   c/o Jan Martinsen, Raumnessaga 20   ·   2150 ÅRNES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JAN MARTINSEN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f6cb8a4c764de3" /><Relationship Type="http://schemas.openxmlformats.org/officeDocument/2006/relationships/footer" Target="/word/footer1.xml" Id="Rdc4a80b54bbf4d14" /></Relationships>
</file>