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3472df7844b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CHOICE CONSULT AS</w:t>
      </w:r>
    </w:p>
    <w:sectPr>
      <w:headerReference xmlns:r="http://schemas.openxmlformats.org/officeDocument/2006/relationships" w:type="default" r:id="Rd97691366e5f4afd"/>
      <w:footerReference xmlns:r="http://schemas.openxmlformats.org/officeDocument/2006/relationships" w:type="default" r:id="R13d65d007249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CHOICE CONSULT AS   ·   Org.nr 989 271 342   ·   Pertrøveien 20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CHOICE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7691366e5f4afd" /><Relationship Type="http://schemas.openxmlformats.org/officeDocument/2006/relationships/footer" Target="/word/footer1.xml" Id="R13d65d0072494579" /></Relationships>
</file>