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6b3ea754e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SJOG AS</w:t>
      </w:r>
    </w:p>
    <w:sectPr>
      <w:headerReference xmlns:r="http://schemas.openxmlformats.org/officeDocument/2006/relationships" w:type="default" r:id="R4e139c923f804cc4"/>
      <w:footerReference xmlns:r="http://schemas.openxmlformats.org/officeDocument/2006/relationships" w:type="default" r:id="R4b9778696411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 AS   ·   Org.nr 989 271 857   ·   Christian Schous vei 20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39c923f804cc4" /><Relationship Type="http://schemas.openxmlformats.org/officeDocument/2006/relationships/footer" Target="/word/footer1.xml" Id="R4b97786964114cbd" /></Relationships>
</file>