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9d9ae0c26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GULLHAUG INVEST AS</w:t>
      </w:r>
    </w:p>
    <w:sectPr>
      <w:headerReference xmlns:r="http://schemas.openxmlformats.org/officeDocument/2006/relationships" w:type="default" r:id="Re201b67234554c4e"/>
      <w:footerReference xmlns:r="http://schemas.openxmlformats.org/officeDocument/2006/relationships" w:type="default" r:id="R315e5cd1874b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INVEST AS   ·   Org.nr 989 276 204   ·   Lillehagveien 20A   ·   1344 HASLUM   ·   ster@broadpark.no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1b67234554c4e" /><Relationship Type="http://schemas.openxmlformats.org/officeDocument/2006/relationships/footer" Target="/word/footer1.xml" Id="R315e5cd1874b43fd" /></Relationships>
</file>