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802bba3d443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 NUF</w:t>
      </w:r>
    </w:p>
    <w:sectPr>
      <w:headerReference xmlns:r="http://schemas.openxmlformats.org/officeDocument/2006/relationships" w:type="default" r:id="R7e1f39296bb94dca"/>
      <w:footerReference xmlns:r="http://schemas.openxmlformats.org/officeDocument/2006/relationships" w:type="default" r:id="R65bc0d3e14b6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NUF   ·   Org.nr 989 289 586   ·   Industrigata 34   ·   0357 OSLO   ·   Tlf. 90 91 50 89   ·   chraa@online.no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f39296bb94dca" /><Relationship Type="http://schemas.openxmlformats.org/officeDocument/2006/relationships/footer" Target="/word/footer1.xml" Id="R65bc0d3e14b64632" /></Relationships>
</file>