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ff0e56deda4a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SANCO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SANCO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d3e452fc504e81"/>
      <w:footerReference xmlns:r="http://schemas.openxmlformats.org/officeDocument/2006/relationships" w:type="default" r:id="R934e85b89e564d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SANCO CAPITAL AS   ·   Org.nr 989 304 577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SANCO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d3e452fc504e81" /><Relationship Type="http://schemas.openxmlformats.org/officeDocument/2006/relationships/footer" Target="/word/footer1.xml" Id="R934e85b89e564d14" /></Relationships>
</file>