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55fd33d67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e116583e540cb"/>
      <w:footerReference xmlns:r="http://schemas.openxmlformats.org/officeDocument/2006/relationships" w:type="default" r:id="R9aabe21b8a58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DINERO AS   ·   Org.nr 989 304 593   ·   Grinilunden 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e116583e540cb" /><Relationship Type="http://schemas.openxmlformats.org/officeDocument/2006/relationships/footer" Target="/word/footer1.xml" Id="R9aabe21b8a584b48" /></Relationships>
</file>