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ef32d4856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fbe0648a64299"/>
      <w:footerReference xmlns:r="http://schemas.openxmlformats.org/officeDocument/2006/relationships" w:type="default" r:id="R79505e763ccc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INVESTMENTS AS   ·   Org.nr 989 304 631   ·   Mario Caprinos vei 17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fbe0648a64299" /><Relationship Type="http://schemas.openxmlformats.org/officeDocument/2006/relationships/footer" Target="/word/footer1.xml" Id="R79505e763ccc4bd3" /></Relationships>
</file>